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5C" w:rsidRPr="0056425C" w:rsidRDefault="0056425C" w:rsidP="0056425C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56425C">
        <w:rPr>
          <w:rFonts w:ascii="Times New Roman" w:hAnsi="Times New Roman" w:cs="Times New Roman"/>
          <w:sz w:val="24"/>
          <w:szCs w:val="24"/>
          <w:lang w:val="lt-LT"/>
        </w:rPr>
        <w:t>BALANDŽIO 7 D.</w:t>
      </w:r>
    </w:p>
    <w:p w:rsidR="0056425C" w:rsidRPr="008530ED" w:rsidRDefault="0056425C" w:rsidP="0056425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  <w:t>Ikimokyklinukams ir priešmokyklinukams</w:t>
      </w:r>
    </w:p>
    <w:p w:rsidR="0056425C" w:rsidRDefault="0056425C" w:rsidP="0056425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2287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VIRTUALUS RYTO RATAS(įrašas). Pokalbis apie Velykų tradicijas ir papročius, kaip švenčiame savo šeimose. </w:t>
      </w:r>
      <w:hyperlink r:id="rId5" w:history="1">
        <w:r w:rsidRPr="0022287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lt-LT"/>
          </w:rPr>
          <w:t>https://www.youtube.com/watch?v=LtXYjAjNy-E</w:t>
        </w:r>
      </w:hyperlink>
      <w:r w:rsidRPr="0022287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56425C" w:rsidRPr="00486D57" w:rsidRDefault="0056425C" w:rsidP="0056425C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86D57">
        <w:rPr>
          <w:rFonts w:ascii="Times New Roman" w:eastAsia="Calibri" w:hAnsi="Times New Roman" w:cs="Times New Roman"/>
          <w:sz w:val="24"/>
          <w:szCs w:val="24"/>
          <w:lang w:val="lt-LT"/>
        </w:rPr>
        <w:t>Skaitome ir aptariame: M. Vainilaičio „Velykos“.</w:t>
      </w:r>
    </w:p>
    <w:p w:rsidR="0056425C" w:rsidRPr="0056425C" w:rsidRDefault="0056425C" w:rsidP="005642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371CF">
        <w:rPr>
          <w:rFonts w:ascii="Times New Roman" w:hAnsi="Times New Roman" w:cs="Times New Roman"/>
          <w:sz w:val="24"/>
          <w:szCs w:val="24"/>
          <w:lang w:val="lt-LT"/>
        </w:rPr>
        <w:t xml:space="preserve">Suiro pusnynai,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Giliai suvelti,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nusvėrė žilvitį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Ėriukai balti.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Žolės pumpurėlį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Pietys palytėjo,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Žaliais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vieškelėliais 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Velykos atėjo.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t xml:space="preserve">Atėjo, sustojo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Saulėtam kieme.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Rid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rido margučiai 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Smėlėta žeme.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t xml:space="preserve">Rid rido taškuoti,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Rainelėm dėmėti,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>Svogū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nais dažyti, 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Vašku pažymėti.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t xml:space="preserve">Rid rido raudoni,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 xml:space="preserve">Geltoni, žali. </w:t>
      </w:r>
      <w:r w:rsidRPr="00F371CF">
        <w:rPr>
          <w:rFonts w:ascii="Times New Roman" w:hAnsi="Times New Roman" w:cs="Times New Roman"/>
          <w:sz w:val="24"/>
          <w:szCs w:val="24"/>
          <w:lang w:val="lt-LT"/>
        </w:rPr>
        <w:br/>
        <w:t>O nuo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taika mūsų 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Kaip niekad žvali. </w:t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br/>
        <w:t xml:space="preserve">Kaip niekad į kiemą </w:t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br/>
        <w:t xml:space="preserve">Vaikų susirinko. </w:t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br/>
        <w:t>Vaikų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susirinko- 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 xml:space="preserve">Žemelė sutrinko.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t xml:space="preserve">Vaikai palytėjo </w:t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br/>
        <w:t xml:space="preserve">Ir mano jausmus. </w:t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br/>
        <w:t xml:space="preserve">Velykos atėjo. </w:t>
      </w:r>
      <w:r w:rsidRPr="0056425C">
        <w:rPr>
          <w:rFonts w:ascii="Times New Roman" w:hAnsi="Times New Roman" w:cs="Times New Roman"/>
          <w:sz w:val="24"/>
          <w:szCs w:val="24"/>
          <w:lang w:val="lt-LT"/>
        </w:rPr>
        <w:br/>
        <w:t>Velykos pas mus.</w:t>
      </w:r>
    </w:p>
    <w:p w:rsidR="0056425C" w:rsidRPr="008F0DAA" w:rsidRDefault="0056425C" w:rsidP="00564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F0DAA">
        <w:rPr>
          <w:rFonts w:ascii="Times New Roman" w:eastAsia="Calibri" w:hAnsi="Times New Roman" w:cs="Times New Roman"/>
          <w:sz w:val="24"/>
          <w:szCs w:val="24"/>
          <w:lang w:val="lt-LT"/>
        </w:rPr>
        <w:t>2. Klausomės V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8F0DAA">
        <w:rPr>
          <w:rFonts w:ascii="Times New Roman" w:eastAsia="Calibri" w:hAnsi="Times New Roman" w:cs="Times New Roman"/>
          <w:sz w:val="24"/>
          <w:szCs w:val="24"/>
          <w:lang w:val="lt-LT"/>
        </w:rPr>
        <w:t>.Landsbergio „ Rudnosiukų Velykos“</w:t>
      </w:r>
    </w:p>
    <w:p w:rsidR="0056425C" w:rsidRPr="0056425C" w:rsidRDefault="00E630F2" w:rsidP="00564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hyperlink r:id="rId6" w:history="1">
        <w:r w:rsidR="0056425C" w:rsidRPr="008F0DA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lt-LT"/>
          </w:rPr>
          <w:t>https://www.youtube.com/watch?v=2F_6uu3iEtI</w:t>
        </w:r>
      </w:hyperlink>
    </w:p>
    <w:p w:rsidR="0056425C" w:rsidRPr="008F0DAA" w:rsidRDefault="0056425C" w:rsidP="00564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F0DAA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3.Lankstome ir puošiame „Vištytė“: </w:t>
      </w:r>
      <w:hyperlink r:id="rId7" w:history="1">
        <w:r w:rsidRPr="008F0DA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lt-LT"/>
          </w:rPr>
          <w:t>https://www.youtube.com/watch?v=tWFyvSbkcjA</w:t>
        </w:r>
      </w:hyperlink>
      <w:r w:rsidRPr="008F0DAA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</w:p>
    <w:p w:rsidR="0056425C" w:rsidRDefault="0056425C" w:rsidP="00564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F0DAA">
        <w:rPr>
          <w:rFonts w:ascii="Times New Roman" w:eastAsia="Calibri" w:hAnsi="Times New Roman" w:cs="Times New Roman"/>
          <w:sz w:val="24"/>
          <w:szCs w:val="24"/>
          <w:lang w:val="lt-LT"/>
        </w:rPr>
        <w:t>4. Temos klausimas: kas anksčiau atsirado, ar višta ar</w:t>
      </w:r>
      <w:r w:rsidRPr="0022287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kiaušinis?</w:t>
      </w:r>
    </w:p>
    <w:p w:rsidR="0056425C" w:rsidRDefault="0056425C" w:rsidP="005642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</w:p>
    <w:p w:rsidR="0056425C" w:rsidRPr="0054497B" w:rsidRDefault="0056425C" w:rsidP="005642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  <w:r w:rsidRPr="0054497B"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  <w:t>Priešmokyklinukams</w:t>
      </w:r>
      <w:r w:rsidR="00A169A7"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  <w:t xml:space="preserve"> EDUKA</w:t>
      </w:r>
    </w:p>
    <w:p w:rsidR="0056425C" w:rsidRPr="00253E2A" w:rsidRDefault="0056425C" w:rsidP="005642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53E2A"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Priešmokyklinuko knygelės 19 psl. skaityti tekstą ir atsakyti į klausimą.</w:t>
      </w:r>
    </w:p>
    <w:p w:rsidR="0056425C" w:rsidRDefault="0056425C" w:rsidP="005642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53E2A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t-LT"/>
        </w:rPr>
        <w:t>Priešmokyklinuko knygelės 21 psl. atsakyti į klausimus.</w:t>
      </w:r>
    </w:p>
    <w:p w:rsidR="0056425C" w:rsidRPr="0056425C" w:rsidRDefault="0056425C" w:rsidP="005642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Užduočių bloknoto 17 ir 18 puslapiai.</w:t>
      </w:r>
    </w:p>
    <w:p w:rsidR="0056425C" w:rsidRDefault="0056425C" w:rsidP="0056425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</w:p>
    <w:p w:rsidR="0056425C" w:rsidRPr="0054497B" w:rsidRDefault="0056425C" w:rsidP="0056425C">
      <w:pPr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54497B"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  <w:t>Refleksija</w:t>
      </w:r>
      <w:r>
        <w:rPr>
          <w:rFonts w:ascii="Times New Roman" w:hAnsi="Times New Roman" w:cs="Times New Roman"/>
          <w:b/>
          <w:i/>
          <w:sz w:val="24"/>
          <w:szCs w:val="24"/>
          <w:lang w:val="lt-LT"/>
        </w:rPr>
        <w:t>: atsiųstos darbelių foto ir filmuota medžiaga.</w:t>
      </w:r>
    </w:p>
    <w:p w:rsidR="0056425C" w:rsidRPr="00222879" w:rsidRDefault="0056425C" w:rsidP="0056425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425C" w:rsidRDefault="0056425C" w:rsidP="0056425C">
      <w:pPr>
        <w:rPr>
          <w:lang w:val="lt-LT"/>
        </w:rPr>
      </w:pPr>
    </w:p>
    <w:p w:rsidR="00275750" w:rsidRPr="0056425C" w:rsidRDefault="00275750">
      <w:pPr>
        <w:rPr>
          <w:lang w:val="lt-LT"/>
        </w:rPr>
      </w:pPr>
    </w:p>
    <w:sectPr w:rsidR="00275750" w:rsidRPr="0056425C" w:rsidSect="005642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B74"/>
    <w:multiLevelType w:val="hybridMultilevel"/>
    <w:tmpl w:val="3402B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5C"/>
    <w:rsid w:val="00275750"/>
    <w:rsid w:val="0056425C"/>
    <w:rsid w:val="00A169A7"/>
    <w:rsid w:val="00E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A959-EA2B-4155-BB81-4371E90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FyvSbk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_6uu3iEtI" TargetMode="External"/><Relationship Id="rId5" Type="http://schemas.openxmlformats.org/officeDocument/2006/relationships/hyperlink" Target="https://www.youtube.com/watch?v=LtXYjAjNy-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Zukauskiene</dc:creator>
  <cp:keywords/>
  <dc:description/>
  <cp:lastModifiedBy>Ruta_pc</cp:lastModifiedBy>
  <cp:revision>2</cp:revision>
  <dcterms:created xsi:type="dcterms:W3CDTF">2020-04-06T19:02:00Z</dcterms:created>
  <dcterms:modified xsi:type="dcterms:W3CDTF">2020-04-06T19:02:00Z</dcterms:modified>
</cp:coreProperties>
</file>